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46" w:type="dxa"/>
        <w:tblLook w:val="04A0" w:firstRow="1" w:lastRow="0" w:firstColumn="1" w:lastColumn="0" w:noHBand="0" w:noVBand="1"/>
      </w:tblPr>
      <w:tblGrid>
        <w:gridCol w:w="562"/>
        <w:gridCol w:w="5436"/>
        <w:gridCol w:w="4724"/>
        <w:gridCol w:w="4724"/>
      </w:tblGrid>
      <w:tr w:rsidR="00BF638E" w:rsidRPr="00242C63" w14:paraId="13628DFB" w14:textId="77777777" w:rsidTr="00BF638E">
        <w:trPr>
          <w:cantSplit/>
          <w:trHeight w:val="1134"/>
        </w:trPr>
        <w:tc>
          <w:tcPr>
            <w:tcW w:w="562" w:type="dxa"/>
            <w:vMerge w:val="restart"/>
            <w:shd w:val="clear" w:color="auto" w:fill="8EAADB" w:themeFill="accent1" w:themeFillTint="99"/>
            <w:textDirection w:val="btLr"/>
            <w:vAlign w:val="center"/>
          </w:tcPr>
          <w:p w14:paraId="746362D8" w14:textId="64B1F876" w:rsidR="00BF638E" w:rsidRPr="00332849" w:rsidRDefault="00BF638E" w:rsidP="00BF638E">
            <w:pPr>
              <w:ind w:left="113" w:right="113"/>
              <w:jc w:val="center"/>
              <w:rPr>
                <w:rFonts w:ascii="Grammarsaurus" w:hAnsi="Grammarsaurus"/>
                <w:sz w:val="18"/>
                <w:szCs w:val="18"/>
                <w:u w:val="single"/>
              </w:rPr>
            </w:pPr>
            <w:r w:rsidRPr="00332849">
              <w:rPr>
                <w:rFonts w:ascii="Grammarsaurus" w:hAnsi="Grammarsaurus"/>
                <w:sz w:val="24"/>
                <w:szCs w:val="18"/>
                <w:u w:val="single"/>
              </w:rPr>
              <w:t>INTENT</w:t>
            </w:r>
          </w:p>
        </w:tc>
        <w:tc>
          <w:tcPr>
            <w:tcW w:w="14884" w:type="dxa"/>
            <w:gridSpan w:val="3"/>
          </w:tcPr>
          <w:p w14:paraId="40A83545" w14:textId="77777777" w:rsidR="006603CA" w:rsidRPr="00332849" w:rsidRDefault="006603CA" w:rsidP="006603CA">
            <w:pPr>
              <w:rPr>
                <w:rFonts w:ascii="Grammarsaurus" w:hAnsi="Grammarsaurus"/>
              </w:rPr>
            </w:pPr>
            <w:r w:rsidRPr="00332849">
              <w:rPr>
                <w:rFonts w:ascii="Grammarsaurus" w:hAnsi="Grammarsaurus"/>
                <w:lang w:val="en-US"/>
              </w:rPr>
              <w:t xml:space="preserve">At Mill Hill Primary Academy, we believe that children must understand the importance of keeping themselves healthy and become independent and responsible members of society.  </w:t>
            </w:r>
            <w:r w:rsidRPr="00332849">
              <w:rPr>
                <w:rFonts w:ascii="Grammarsaurus" w:hAnsi="Grammarsaurus"/>
              </w:rPr>
              <w:t>We want to encourage our children to develop personally and socially, and tackle many of the moral, social, and cultural issues that are part of growing up.  Providing our children with opportunities for them to learn about rights and responsibilities will allow them to appreciate others, have respect for themselves and to understand and appreciate being member of a diverse society.</w:t>
            </w:r>
          </w:p>
          <w:p w14:paraId="1010779A" w14:textId="77777777" w:rsidR="006603CA" w:rsidRPr="00332849" w:rsidRDefault="006603CA" w:rsidP="006603CA">
            <w:pPr>
              <w:rPr>
                <w:rFonts w:ascii="Grammarsaurus" w:hAnsi="Grammarsaurus"/>
              </w:rPr>
            </w:pPr>
          </w:p>
          <w:p w14:paraId="23D3E771" w14:textId="62C9191F" w:rsidR="00BF638E" w:rsidRPr="00BF638E" w:rsidRDefault="006603CA" w:rsidP="006603CA">
            <w:pPr>
              <w:rPr>
                <w:rFonts w:ascii="Comic Sans MS" w:hAnsi="Comic Sans MS" w:cstheme="minorHAnsi"/>
                <w:szCs w:val="18"/>
              </w:rPr>
            </w:pPr>
            <w:r w:rsidRPr="00332849">
              <w:rPr>
                <w:rFonts w:ascii="Grammarsaurus" w:hAnsi="Grammarsaurus"/>
                <w:lang w:val="en-US"/>
              </w:rPr>
              <w:t xml:space="preserve">Situated in a highly disadvantaged area, our PSHE curriculum is incredibly important and </w:t>
            </w:r>
            <w:r w:rsidRPr="00332849">
              <w:rPr>
                <w:rFonts w:ascii="Grammarsaurus" w:hAnsi="Grammarsaurus"/>
              </w:rPr>
              <w:t xml:space="preserve">available to all pupils.  It </w:t>
            </w:r>
            <w:r w:rsidRPr="00332849">
              <w:rPr>
                <w:rFonts w:ascii="Grammarsaurus" w:hAnsi="Grammarsaurus" w:cstheme="minorHAnsi"/>
              </w:rPr>
              <w:t>develops their personal, social, emotional, and economic wellbeing.  It also encourages happiness and more importantly, supporting their mental health.  We believe that helping children to achieve this, will boost their confidence and in turn will allow them to achieve and to reach their full potential.  Additionally, we aim for a growth mind-set to be fostered in them.</w:t>
            </w:r>
          </w:p>
        </w:tc>
      </w:tr>
      <w:tr w:rsidR="00BF638E" w:rsidRPr="00242C63" w14:paraId="13DECC50" w14:textId="77777777" w:rsidTr="00BF638E">
        <w:trPr>
          <w:cantSplit/>
          <w:trHeight w:val="397"/>
        </w:trPr>
        <w:tc>
          <w:tcPr>
            <w:tcW w:w="562" w:type="dxa"/>
            <w:vMerge/>
            <w:shd w:val="clear" w:color="auto" w:fill="8EAADB" w:themeFill="accent1" w:themeFillTint="99"/>
            <w:textDirection w:val="btLr"/>
            <w:vAlign w:val="center"/>
          </w:tcPr>
          <w:p w14:paraId="18736F44" w14:textId="77777777" w:rsidR="00BF638E" w:rsidRPr="00BF638E" w:rsidRDefault="00BF638E" w:rsidP="00BF638E">
            <w:pPr>
              <w:ind w:left="113" w:right="113"/>
              <w:jc w:val="center"/>
              <w:rPr>
                <w:rFonts w:ascii="Comic Sans MS" w:hAnsi="Comic Sans MS"/>
                <w:sz w:val="24"/>
                <w:szCs w:val="18"/>
                <w:u w:val="single"/>
              </w:rPr>
            </w:pPr>
          </w:p>
        </w:tc>
        <w:tc>
          <w:tcPr>
            <w:tcW w:w="14884" w:type="dxa"/>
            <w:gridSpan w:val="3"/>
            <w:shd w:val="clear" w:color="auto" w:fill="8EAADB" w:themeFill="accent1" w:themeFillTint="99"/>
          </w:tcPr>
          <w:p w14:paraId="1F8030DA" w14:textId="00FD0E2D" w:rsidR="00BF638E" w:rsidRPr="00332849" w:rsidRDefault="00BF638E" w:rsidP="00BF638E">
            <w:pPr>
              <w:jc w:val="center"/>
              <w:rPr>
                <w:rFonts w:ascii="Grammarsaurus" w:hAnsi="Grammarsaurus"/>
                <w:szCs w:val="18"/>
                <w:lang w:val="en-US"/>
              </w:rPr>
            </w:pPr>
            <w:r w:rsidRPr="00332849">
              <w:rPr>
                <w:rFonts w:ascii="Grammarsaurus" w:hAnsi="Grammarsaurus"/>
                <w:szCs w:val="18"/>
                <w:lang w:val="en-US"/>
              </w:rPr>
              <w:t>Underpinned by</w:t>
            </w:r>
          </w:p>
        </w:tc>
      </w:tr>
      <w:tr w:rsidR="00BF638E" w:rsidRPr="00242C63" w14:paraId="354B52BF" w14:textId="77777777" w:rsidTr="00BF638E">
        <w:tc>
          <w:tcPr>
            <w:tcW w:w="562" w:type="dxa"/>
            <w:vMerge/>
            <w:shd w:val="clear" w:color="auto" w:fill="8EAADB" w:themeFill="accent1" w:themeFillTint="99"/>
            <w:textDirection w:val="btLr"/>
            <w:vAlign w:val="center"/>
          </w:tcPr>
          <w:p w14:paraId="58B2F82F" w14:textId="107AC70F" w:rsidR="00BF638E" w:rsidRPr="00242C63" w:rsidRDefault="00BF638E" w:rsidP="00BF638E">
            <w:pPr>
              <w:ind w:left="113" w:right="113"/>
              <w:jc w:val="center"/>
              <w:rPr>
                <w:rFonts w:ascii="Comic Sans MS" w:hAnsi="Comic Sans MS"/>
                <w:sz w:val="18"/>
                <w:szCs w:val="18"/>
                <w:u w:val="single"/>
              </w:rPr>
            </w:pPr>
          </w:p>
        </w:tc>
        <w:tc>
          <w:tcPr>
            <w:tcW w:w="5436" w:type="dxa"/>
            <w:shd w:val="clear" w:color="auto" w:fill="8EAADB" w:themeFill="accent1" w:themeFillTint="99"/>
          </w:tcPr>
          <w:p w14:paraId="1A657E39" w14:textId="4F9E9EFC" w:rsidR="00BF638E" w:rsidRPr="00BF638E" w:rsidRDefault="00BF638E" w:rsidP="00D5424F">
            <w:pPr>
              <w:rPr>
                <w:rFonts w:ascii="Comic Sans MS" w:hAnsi="Comic Sans MS"/>
                <w:szCs w:val="18"/>
                <w:lang w:val="en-US"/>
              </w:rPr>
            </w:pPr>
            <w:r w:rsidRPr="00BF638E">
              <w:rPr>
                <w:rFonts w:ascii="Comic Sans MS" w:hAnsi="Comic Sans MS"/>
                <w:szCs w:val="18"/>
                <w:lang w:val="en-US"/>
              </w:rPr>
              <w:t>The teaching of skills</w:t>
            </w:r>
          </w:p>
        </w:tc>
        <w:tc>
          <w:tcPr>
            <w:tcW w:w="4724" w:type="dxa"/>
            <w:shd w:val="clear" w:color="auto" w:fill="8EAADB" w:themeFill="accent1" w:themeFillTint="99"/>
          </w:tcPr>
          <w:p w14:paraId="42A800A9" w14:textId="2BEAE5F5" w:rsidR="00BF638E" w:rsidRPr="00332849" w:rsidRDefault="00BF638E" w:rsidP="00D5424F">
            <w:pPr>
              <w:rPr>
                <w:rFonts w:ascii="Grammarsaurus" w:hAnsi="Grammarsaurus"/>
                <w:szCs w:val="18"/>
                <w:lang w:val="en-US"/>
              </w:rPr>
            </w:pPr>
            <w:r w:rsidRPr="00332849">
              <w:rPr>
                <w:rFonts w:ascii="Grammarsaurus" w:hAnsi="Grammarsaurus"/>
                <w:szCs w:val="18"/>
                <w:lang w:val="en-US"/>
              </w:rPr>
              <w:t>The application of skills</w:t>
            </w:r>
          </w:p>
        </w:tc>
        <w:tc>
          <w:tcPr>
            <w:tcW w:w="4724" w:type="dxa"/>
            <w:shd w:val="clear" w:color="auto" w:fill="8EAADB" w:themeFill="accent1" w:themeFillTint="99"/>
          </w:tcPr>
          <w:p w14:paraId="64E80D19" w14:textId="2339E405" w:rsidR="00BF638E" w:rsidRPr="00332849" w:rsidRDefault="00BF638E" w:rsidP="00D5424F">
            <w:pPr>
              <w:rPr>
                <w:rFonts w:ascii="Grammarsaurus" w:hAnsi="Grammarsaurus"/>
                <w:szCs w:val="18"/>
                <w:lang w:val="en-US"/>
              </w:rPr>
            </w:pPr>
            <w:r w:rsidRPr="00332849">
              <w:rPr>
                <w:rFonts w:ascii="Grammarsaurus" w:hAnsi="Grammarsaurus"/>
                <w:szCs w:val="18"/>
                <w:lang w:val="en-US"/>
              </w:rPr>
              <w:t>Vocabulary</w:t>
            </w:r>
          </w:p>
        </w:tc>
      </w:tr>
      <w:tr w:rsidR="00BF638E" w:rsidRPr="00242C63" w14:paraId="4877EFB2" w14:textId="77777777" w:rsidTr="00BF638E">
        <w:tc>
          <w:tcPr>
            <w:tcW w:w="562" w:type="dxa"/>
            <w:vMerge/>
            <w:shd w:val="clear" w:color="auto" w:fill="8EAADB" w:themeFill="accent1" w:themeFillTint="99"/>
          </w:tcPr>
          <w:p w14:paraId="3CD0FF49" w14:textId="77777777" w:rsidR="00BF638E" w:rsidRPr="00242C63" w:rsidRDefault="00BF638E" w:rsidP="00E3231A">
            <w:pPr>
              <w:rPr>
                <w:rFonts w:ascii="Comic Sans MS" w:hAnsi="Comic Sans MS"/>
                <w:sz w:val="18"/>
                <w:szCs w:val="18"/>
                <w:u w:val="single"/>
              </w:rPr>
            </w:pPr>
          </w:p>
        </w:tc>
        <w:tc>
          <w:tcPr>
            <w:tcW w:w="5436" w:type="dxa"/>
          </w:tcPr>
          <w:p w14:paraId="6ED3FD41" w14:textId="23177398" w:rsidR="00BF638E" w:rsidRPr="00332849" w:rsidRDefault="006603CA" w:rsidP="00D5424F">
            <w:pPr>
              <w:rPr>
                <w:rFonts w:ascii="Grammarsaurus" w:hAnsi="Grammarsaurus"/>
                <w:lang w:val="en-US"/>
              </w:rPr>
            </w:pPr>
            <w:r w:rsidRPr="00332849">
              <w:rPr>
                <w:rFonts w:ascii="Grammarsaurus" w:hAnsi="Grammarsaurus"/>
                <w:lang w:val="en-US"/>
              </w:rPr>
              <w:t xml:space="preserve">To enable us to do this, we use a range of resources from Jigsaw to help with our planning and delivery of PSHE lessons, which in turn, build on prior learning.  We support our children’s prior learning and help them to know more and remember more.  The floor books help our children </w:t>
            </w:r>
            <w:proofErr w:type="spellStart"/>
            <w:r w:rsidRPr="00332849">
              <w:rPr>
                <w:rFonts w:ascii="Grammarsaurus" w:hAnsi="Grammarsaurus"/>
                <w:lang w:val="en-US"/>
              </w:rPr>
              <w:t>verbalise</w:t>
            </w:r>
            <w:proofErr w:type="spellEnd"/>
            <w:r w:rsidRPr="00332849">
              <w:rPr>
                <w:rFonts w:ascii="Grammarsaurus" w:hAnsi="Grammarsaurus"/>
                <w:lang w:val="en-US"/>
              </w:rPr>
              <w:t xml:space="preserve"> their learning journey.  </w:t>
            </w:r>
          </w:p>
        </w:tc>
        <w:tc>
          <w:tcPr>
            <w:tcW w:w="4724" w:type="dxa"/>
          </w:tcPr>
          <w:p w14:paraId="2C7FA776" w14:textId="77777777" w:rsidR="006603CA" w:rsidRPr="00332849" w:rsidRDefault="006603CA" w:rsidP="006603CA">
            <w:pPr>
              <w:rPr>
                <w:rFonts w:ascii="Grammarsaurus" w:hAnsi="Grammarsaurus" w:cstheme="minorHAnsi"/>
              </w:rPr>
            </w:pPr>
            <w:r w:rsidRPr="00332849">
              <w:rPr>
                <w:rFonts w:ascii="Grammarsaurus" w:hAnsi="Grammarsaurus" w:cstheme="minorHAnsi"/>
              </w:rPr>
              <w:t>To become successful learners, children should develop lifelong strategies.  These strategies will give them the skills to apply to all aspects of their lives. Contrary to belief, these are not skills that we are born with. They are skills that we need to teach, model, and develop as children grow and that is where our well-planned PSHE lessons come into play.</w:t>
            </w:r>
          </w:p>
          <w:p w14:paraId="55A7882B" w14:textId="77777777" w:rsidR="00BF638E" w:rsidRPr="00332849" w:rsidRDefault="00BF638E" w:rsidP="00D5424F">
            <w:pPr>
              <w:rPr>
                <w:rFonts w:ascii="Grammarsaurus" w:hAnsi="Grammarsaurus"/>
                <w:lang w:val="en-US"/>
              </w:rPr>
            </w:pPr>
          </w:p>
        </w:tc>
        <w:tc>
          <w:tcPr>
            <w:tcW w:w="4724" w:type="dxa"/>
          </w:tcPr>
          <w:p w14:paraId="38DE6FE8" w14:textId="1D671500" w:rsidR="00BF638E" w:rsidRPr="00332849" w:rsidRDefault="006603CA" w:rsidP="00D5424F">
            <w:pPr>
              <w:rPr>
                <w:rFonts w:ascii="Grammarsaurus" w:hAnsi="Grammarsaurus"/>
                <w:lang w:val="en-US"/>
              </w:rPr>
            </w:pPr>
            <w:r w:rsidRPr="00332849">
              <w:rPr>
                <w:rFonts w:ascii="Grammarsaurus" w:hAnsi="Grammarsaurus"/>
                <w:lang w:val="en-US"/>
              </w:rPr>
              <w:t>Mill Hill Primary Academy pupils will understand and use appropriate topic vocabulary.  The vocabulary used is situated on out topic overviews for each year group.</w:t>
            </w:r>
          </w:p>
        </w:tc>
      </w:tr>
    </w:tbl>
    <w:p w14:paraId="3B0523A1" w14:textId="72803C5E" w:rsidR="00E3231A" w:rsidRPr="00242C63" w:rsidRDefault="00E3231A" w:rsidP="00E3231A">
      <w:pPr>
        <w:rPr>
          <w:rFonts w:ascii="Comic Sans MS" w:hAnsi="Comic Sans MS"/>
          <w:sz w:val="18"/>
          <w:szCs w:val="18"/>
          <w:u w:val="single"/>
        </w:rPr>
      </w:pPr>
    </w:p>
    <w:p w14:paraId="3C98D756" w14:textId="1147FBCA" w:rsidR="00EC5A24" w:rsidRDefault="00EC5A24" w:rsidP="00E3231A">
      <w:pPr>
        <w:rPr>
          <w:rFonts w:ascii="Comic Sans MS" w:hAnsi="Comic Sans MS"/>
          <w:sz w:val="18"/>
          <w:szCs w:val="18"/>
          <w:u w:val="single"/>
        </w:rPr>
      </w:pPr>
    </w:p>
    <w:p w14:paraId="1193410A" w14:textId="06EA17C7" w:rsidR="00242C63" w:rsidRDefault="00242C63" w:rsidP="00E3231A">
      <w:pPr>
        <w:rPr>
          <w:rFonts w:ascii="Comic Sans MS" w:hAnsi="Comic Sans MS"/>
          <w:sz w:val="18"/>
          <w:szCs w:val="18"/>
          <w:u w:val="single"/>
        </w:rPr>
      </w:pPr>
    </w:p>
    <w:p w14:paraId="5D9EE0C4" w14:textId="77777777" w:rsidR="00BF638E" w:rsidRDefault="00BF638E" w:rsidP="00E3231A">
      <w:pPr>
        <w:rPr>
          <w:rFonts w:ascii="Comic Sans MS" w:hAnsi="Comic Sans MS"/>
          <w:sz w:val="18"/>
          <w:szCs w:val="18"/>
          <w:u w:val="single"/>
        </w:rPr>
      </w:pPr>
    </w:p>
    <w:p w14:paraId="0C5B3FE0" w14:textId="23AE2707" w:rsidR="00242C63" w:rsidRDefault="00242C63" w:rsidP="00E3231A">
      <w:pPr>
        <w:rPr>
          <w:rFonts w:ascii="Comic Sans MS" w:hAnsi="Comic Sans MS"/>
          <w:sz w:val="18"/>
          <w:szCs w:val="18"/>
          <w:u w:val="single"/>
        </w:rPr>
      </w:pPr>
    </w:p>
    <w:tbl>
      <w:tblPr>
        <w:tblStyle w:val="TableGrid"/>
        <w:tblW w:w="15446" w:type="dxa"/>
        <w:tblLook w:val="04A0" w:firstRow="1" w:lastRow="0" w:firstColumn="1" w:lastColumn="0" w:noHBand="0" w:noVBand="1"/>
      </w:tblPr>
      <w:tblGrid>
        <w:gridCol w:w="562"/>
        <w:gridCol w:w="7442"/>
        <w:gridCol w:w="7442"/>
      </w:tblGrid>
      <w:tr w:rsidR="0031155A" w:rsidRPr="00314ED6" w14:paraId="4B26BC0E" w14:textId="77777777" w:rsidTr="00BF638E">
        <w:trPr>
          <w:trHeight w:val="701"/>
        </w:trPr>
        <w:tc>
          <w:tcPr>
            <w:tcW w:w="562" w:type="dxa"/>
            <w:vMerge w:val="restart"/>
            <w:shd w:val="clear" w:color="auto" w:fill="FFD966" w:themeFill="accent4" w:themeFillTint="99"/>
            <w:textDirection w:val="btLr"/>
            <w:vAlign w:val="center"/>
          </w:tcPr>
          <w:p w14:paraId="0011438E" w14:textId="6D175281" w:rsidR="0031155A" w:rsidRPr="00332849" w:rsidRDefault="0031155A" w:rsidP="00BF638E">
            <w:pPr>
              <w:ind w:left="113" w:right="113"/>
              <w:jc w:val="center"/>
              <w:rPr>
                <w:rFonts w:ascii="Grammarsaurus" w:hAnsi="Grammarsaurus"/>
                <w:sz w:val="18"/>
                <w:szCs w:val="18"/>
              </w:rPr>
            </w:pPr>
            <w:r w:rsidRPr="00332849">
              <w:rPr>
                <w:rFonts w:ascii="Grammarsaurus" w:hAnsi="Grammarsaurus"/>
                <w:sz w:val="24"/>
                <w:szCs w:val="18"/>
              </w:rPr>
              <w:t>Implementation</w:t>
            </w:r>
          </w:p>
        </w:tc>
        <w:tc>
          <w:tcPr>
            <w:tcW w:w="7442" w:type="dxa"/>
          </w:tcPr>
          <w:p w14:paraId="017EC267" w14:textId="4A6559BF" w:rsidR="0031155A" w:rsidRPr="00332849" w:rsidRDefault="0031155A" w:rsidP="00E3231A">
            <w:pPr>
              <w:rPr>
                <w:rFonts w:ascii="Grammarsaurus" w:hAnsi="Grammarsaurus"/>
                <w:b/>
                <w:bCs/>
                <w:szCs w:val="18"/>
                <w:u w:val="single"/>
              </w:rPr>
            </w:pPr>
            <w:r w:rsidRPr="00332849">
              <w:rPr>
                <w:rFonts w:ascii="Grammarsaurus" w:hAnsi="Grammarsaurus"/>
                <w:b/>
                <w:bCs/>
                <w:szCs w:val="18"/>
                <w:u w:val="single"/>
              </w:rPr>
              <w:t>Curriculum Approach</w:t>
            </w:r>
          </w:p>
          <w:p w14:paraId="44A09851" w14:textId="7A61F8B6" w:rsidR="0031155A" w:rsidRPr="00332849" w:rsidRDefault="006603CA" w:rsidP="00E3231A">
            <w:pPr>
              <w:rPr>
                <w:rFonts w:ascii="Grammarsaurus" w:hAnsi="Grammarsaurus"/>
                <w:u w:val="single"/>
              </w:rPr>
            </w:pPr>
            <w:r w:rsidRPr="00332849">
              <w:rPr>
                <w:rFonts w:ascii="Grammarsaurus" w:hAnsi="Grammarsaurus" w:cstheme="minorHAnsi"/>
              </w:rPr>
              <w:t>A PSHE scheme which we use at Mill Hill Primary Academy is Jigsaw.  Our broad Jigsaw scheme gives staff the confidence and the required knowledge and skills to deliver PSHE to a high standard.  Designed as a whole-school, Jigsaw PSHE/Health and wellbeing provides a detailed and comprehensive scheme of learning for ages 3-11.</w:t>
            </w:r>
          </w:p>
        </w:tc>
        <w:tc>
          <w:tcPr>
            <w:tcW w:w="7442" w:type="dxa"/>
          </w:tcPr>
          <w:p w14:paraId="29075452" w14:textId="15DDF454" w:rsidR="0031155A" w:rsidRPr="00332849" w:rsidRDefault="00A57853" w:rsidP="00E3231A">
            <w:pPr>
              <w:rPr>
                <w:rFonts w:ascii="Grammarsaurus" w:hAnsi="Grammarsaurus"/>
                <w:b/>
                <w:bCs/>
                <w:szCs w:val="18"/>
                <w:u w:val="single"/>
              </w:rPr>
            </w:pPr>
            <w:r w:rsidRPr="00332849">
              <w:rPr>
                <w:rFonts w:ascii="Grammarsaurus" w:hAnsi="Grammarsaurus"/>
                <w:b/>
                <w:bCs/>
                <w:szCs w:val="18"/>
                <w:u w:val="single"/>
              </w:rPr>
              <w:t>Assemblies</w:t>
            </w:r>
          </w:p>
          <w:p w14:paraId="76FAC756" w14:textId="77777777" w:rsidR="006603CA" w:rsidRPr="00332849" w:rsidRDefault="006603CA" w:rsidP="006603CA">
            <w:pPr>
              <w:rPr>
                <w:rFonts w:ascii="Grammarsaurus" w:hAnsi="Grammarsaurus" w:cstheme="minorHAnsi"/>
                <w:lang w:val="en-US"/>
              </w:rPr>
            </w:pPr>
            <w:r w:rsidRPr="00332849">
              <w:rPr>
                <w:rFonts w:ascii="Grammarsaurus" w:hAnsi="Grammarsaurus"/>
              </w:rPr>
              <w:t xml:space="preserve">Children from Nursery to Year 6 are taught to have hopes, dreams, and aspirations as part of embodying our school motto of ‘Work hard, </w:t>
            </w:r>
            <w:proofErr w:type="gramStart"/>
            <w:r w:rsidRPr="00332849">
              <w:rPr>
                <w:rFonts w:ascii="Grammarsaurus" w:hAnsi="Grammarsaurus"/>
              </w:rPr>
              <w:t>Dream</w:t>
            </w:r>
            <w:proofErr w:type="gramEnd"/>
            <w:r w:rsidRPr="00332849">
              <w:rPr>
                <w:rFonts w:ascii="Grammarsaurus" w:hAnsi="Grammarsaurus"/>
              </w:rPr>
              <w:t xml:space="preserve"> big and Never give up’. This is taught, in part, through our assemblies, which cover a range of different themes. </w:t>
            </w:r>
          </w:p>
          <w:p w14:paraId="60003916" w14:textId="1C9ABABE" w:rsidR="0031155A" w:rsidRPr="00332849" w:rsidRDefault="0031155A" w:rsidP="00E3231A">
            <w:pPr>
              <w:rPr>
                <w:rFonts w:ascii="Grammarsaurus" w:hAnsi="Grammarsaurus" w:cstheme="minorHAnsi"/>
                <w:szCs w:val="18"/>
                <w:lang w:val="en-US"/>
              </w:rPr>
            </w:pPr>
          </w:p>
        </w:tc>
      </w:tr>
      <w:tr w:rsidR="0031155A" w:rsidRPr="00332849" w14:paraId="3D68FBF2" w14:textId="77777777" w:rsidTr="00BF638E">
        <w:trPr>
          <w:trHeight w:val="701"/>
        </w:trPr>
        <w:tc>
          <w:tcPr>
            <w:tcW w:w="562" w:type="dxa"/>
            <w:vMerge/>
            <w:shd w:val="clear" w:color="auto" w:fill="FFD966" w:themeFill="accent4" w:themeFillTint="99"/>
          </w:tcPr>
          <w:p w14:paraId="14851EB2" w14:textId="77777777" w:rsidR="0031155A" w:rsidRPr="00332849" w:rsidRDefault="0031155A" w:rsidP="00E3231A">
            <w:pPr>
              <w:rPr>
                <w:rFonts w:ascii="Grammarsaurus" w:hAnsi="Grammarsaurus"/>
                <w:sz w:val="18"/>
                <w:szCs w:val="18"/>
              </w:rPr>
            </w:pPr>
          </w:p>
        </w:tc>
        <w:tc>
          <w:tcPr>
            <w:tcW w:w="7442" w:type="dxa"/>
          </w:tcPr>
          <w:p w14:paraId="57947002" w14:textId="779E00B5" w:rsidR="0031155A" w:rsidRPr="00332849" w:rsidRDefault="0031155A" w:rsidP="00E3231A">
            <w:pPr>
              <w:rPr>
                <w:rFonts w:ascii="Grammarsaurus" w:hAnsi="Grammarsaurus"/>
                <w:b/>
                <w:bCs/>
                <w:szCs w:val="18"/>
                <w:u w:val="single"/>
              </w:rPr>
            </w:pPr>
            <w:r w:rsidRPr="00332849">
              <w:rPr>
                <w:rFonts w:ascii="Grammarsaurus" w:hAnsi="Grammarsaurus"/>
                <w:b/>
                <w:bCs/>
                <w:szCs w:val="18"/>
                <w:u w:val="single"/>
              </w:rPr>
              <w:t>Resources and what is included in our PSHE lessons?</w:t>
            </w:r>
          </w:p>
          <w:p w14:paraId="568502D5" w14:textId="77777777" w:rsidR="006603CA" w:rsidRPr="00332849" w:rsidRDefault="006603CA" w:rsidP="006603CA">
            <w:pPr>
              <w:rPr>
                <w:rFonts w:ascii="Grammarsaurus" w:hAnsi="Grammarsaurus" w:cstheme="minorHAnsi"/>
              </w:rPr>
            </w:pPr>
            <w:r w:rsidRPr="00332849">
              <w:rPr>
                <w:rFonts w:ascii="Grammarsaurus" w:hAnsi="Grammarsaurus" w:cstheme="minorHAnsi"/>
              </w:rPr>
              <w:t xml:space="preserve">It provides well-structured, progressive lesson plans with all teaching resources included.  Jigsaw aims to prepare children and young people </w:t>
            </w:r>
            <w:r w:rsidRPr="00332849">
              <w:rPr>
                <w:rFonts w:ascii="Grammarsaurus" w:hAnsi="Grammarsaurus" w:cstheme="minorHAnsi"/>
              </w:rPr>
              <w:lastRenderedPageBreak/>
              <w:t xml:space="preserve">for life, helping them to really know and value who they are and understand how to relate to other people in this over-changing world. </w:t>
            </w:r>
          </w:p>
          <w:p w14:paraId="47CA8A88" w14:textId="77777777" w:rsidR="006603CA" w:rsidRPr="00332849" w:rsidRDefault="006603CA" w:rsidP="006603CA">
            <w:pPr>
              <w:rPr>
                <w:rFonts w:ascii="Grammarsaurus" w:hAnsi="Grammarsaurus" w:cstheme="minorHAnsi"/>
              </w:rPr>
            </w:pPr>
          </w:p>
          <w:p w14:paraId="4031657D" w14:textId="77777777" w:rsidR="006603CA" w:rsidRPr="00332849" w:rsidRDefault="006603CA" w:rsidP="006603CA">
            <w:pPr>
              <w:rPr>
                <w:rFonts w:ascii="Grammarsaurus" w:hAnsi="Grammarsaurus"/>
              </w:rPr>
            </w:pPr>
            <w:r w:rsidRPr="00332849">
              <w:rPr>
                <w:rFonts w:ascii="Grammarsaurus" w:hAnsi="Grammarsaurus"/>
              </w:rPr>
              <w:t>Each lesson is built upon a Charter which underpins the behaviour and respect that is the basis for each lesson. The lessons are split into 6 parts, all of which should be included in every session to ensure that the learning follows the optimum progression. The 6 parts include:</w:t>
            </w:r>
          </w:p>
          <w:p w14:paraId="420F3D55" w14:textId="77777777" w:rsidR="006603CA" w:rsidRPr="00332849" w:rsidRDefault="006603CA" w:rsidP="006603CA">
            <w:pPr>
              <w:rPr>
                <w:rFonts w:ascii="Grammarsaurus" w:hAnsi="Grammarsaurus"/>
                <w:b/>
                <w:bCs/>
                <w:i/>
                <w:iCs/>
              </w:rPr>
            </w:pPr>
            <w:r w:rsidRPr="00332849">
              <w:rPr>
                <w:rFonts w:ascii="Grammarsaurus" w:hAnsi="Grammarsaurus"/>
                <w:b/>
                <w:bCs/>
                <w:i/>
                <w:iCs/>
              </w:rPr>
              <w:t>Connect us, calm me (relaxation), open my mind, tell me or show me, help me reflect and closure.</w:t>
            </w:r>
          </w:p>
          <w:p w14:paraId="5DB0C64F" w14:textId="77777777" w:rsidR="006603CA" w:rsidRPr="00332849" w:rsidRDefault="006603CA" w:rsidP="006603CA">
            <w:pPr>
              <w:rPr>
                <w:rFonts w:ascii="Grammarsaurus" w:hAnsi="Grammarsaurus"/>
                <w:b/>
                <w:bCs/>
                <w:i/>
                <w:iCs/>
              </w:rPr>
            </w:pPr>
          </w:p>
          <w:p w14:paraId="61B4BC22" w14:textId="77777777" w:rsidR="006603CA" w:rsidRPr="00332849" w:rsidRDefault="006603CA" w:rsidP="006603CA">
            <w:pPr>
              <w:rPr>
                <w:rFonts w:ascii="Grammarsaurus" w:hAnsi="Grammarsaurus"/>
                <w:bCs/>
                <w:iCs/>
                <w:sz w:val="18"/>
                <w:szCs w:val="18"/>
              </w:rPr>
            </w:pPr>
            <w:r w:rsidRPr="00332849">
              <w:rPr>
                <w:rFonts w:ascii="Grammarsaurus" w:hAnsi="Grammarsaurus"/>
                <w:bCs/>
                <w:iCs/>
              </w:rPr>
              <w:t>We take part in a lot of discussion with the children and challenge the children’s thoughts and ideas</w:t>
            </w:r>
            <w:r w:rsidRPr="00332849">
              <w:rPr>
                <w:rFonts w:ascii="Grammarsaurus" w:hAnsi="Grammarsaurus"/>
                <w:bCs/>
                <w:iCs/>
                <w:sz w:val="18"/>
                <w:szCs w:val="18"/>
              </w:rPr>
              <w:t>.</w:t>
            </w:r>
          </w:p>
          <w:p w14:paraId="52151F23" w14:textId="0F585124" w:rsidR="00314ED6" w:rsidRPr="00332849" w:rsidRDefault="00314ED6" w:rsidP="00E3231A">
            <w:pPr>
              <w:rPr>
                <w:rFonts w:ascii="Grammarsaurus" w:hAnsi="Grammarsaurus"/>
                <w:b/>
                <w:bCs/>
                <w:i/>
                <w:iCs/>
                <w:szCs w:val="18"/>
              </w:rPr>
            </w:pPr>
          </w:p>
          <w:p w14:paraId="4A2D9A3C" w14:textId="77777777" w:rsidR="00314ED6" w:rsidRPr="00332849" w:rsidRDefault="00314ED6" w:rsidP="00E3231A">
            <w:pPr>
              <w:rPr>
                <w:rFonts w:ascii="Grammarsaurus" w:hAnsi="Grammarsaurus"/>
                <w:b/>
                <w:bCs/>
                <w:i/>
                <w:iCs/>
                <w:szCs w:val="18"/>
              </w:rPr>
            </w:pPr>
          </w:p>
          <w:p w14:paraId="51F74CA8" w14:textId="21F1E2BF" w:rsidR="0031155A" w:rsidRPr="00332849" w:rsidRDefault="0031155A" w:rsidP="00E3231A">
            <w:pPr>
              <w:rPr>
                <w:rFonts w:ascii="Grammarsaurus" w:hAnsi="Grammarsaurus"/>
                <w:b/>
                <w:bCs/>
                <w:szCs w:val="18"/>
                <w:u w:val="single"/>
              </w:rPr>
            </w:pPr>
          </w:p>
        </w:tc>
        <w:tc>
          <w:tcPr>
            <w:tcW w:w="7442" w:type="dxa"/>
          </w:tcPr>
          <w:p w14:paraId="24AB63EC" w14:textId="77777777" w:rsidR="0031155A" w:rsidRPr="00332849" w:rsidRDefault="0031155A" w:rsidP="00E3231A">
            <w:pPr>
              <w:rPr>
                <w:rFonts w:ascii="Grammarsaurus" w:hAnsi="Grammarsaurus"/>
                <w:b/>
                <w:bCs/>
                <w:szCs w:val="18"/>
                <w:u w:val="single"/>
              </w:rPr>
            </w:pPr>
            <w:r w:rsidRPr="00332849">
              <w:rPr>
                <w:rFonts w:ascii="Grammarsaurus" w:hAnsi="Grammarsaurus"/>
                <w:b/>
                <w:bCs/>
                <w:szCs w:val="18"/>
                <w:u w:val="single"/>
              </w:rPr>
              <w:lastRenderedPageBreak/>
              <w:t>Thoughtful questioning</w:t>
            </w:r>
          </w:p>
          <w:p w14:paraId="31B77B5B" w14:textId="77777777" w:rsidR="006603CA" w:rsidRPr="00332849" w:rsidRDefault="006603CA" w:rsidP="006603CA">
            <w:pPr>
              <w:rPr>
                <w:rFonts w:ascii="Grammarsaurus" w:hAnsi="Grammarsaurus"/>
              </w:rPr>
            </w:pPr>
            <w:r w:rsidRPr="00332849">
              <w:rPr>
                <w:rFonts w:ascii="Grammarsaurus" w:hAnsi="Grammarsaurus"/>
              </w:rPr>
              <w:t>We ask questions that include deeper thinking and reasoning.</w:t>
            </w:r>
          </w:p>
          <w:p w14:paraId="67042DD8" w14:textId="77777777" w:rsidR="006603CA" w:rsidRPr="00332849" w:rsidRDefault="006603CA" w:rsidP="006603CA">
            <w:pPr>
              <w:pStyle w:val="ListParagraph"/>
              <w:numPr>
                <w:ilvl w:val="0"/>
                <w:numId w:val="2"/>
              </w:numPr>
              <w:rPr>
                <w:rFonts w:ascii="Grammarsaurus" w:hAnsi="Grammarsaurus"/>
              </w:rPr>
            </w:pPr>
            <w:r w:rsidRPr="00332849">
              <w:rPr>
                <w:rFonts w:ascii="Grammarsaurus" w:hAnsi="Grammarsaurus"/>
              </w:rPr>
              <w:t>Circle time</w:t>
            </w:r>
          </w:p>
          <w:p w14:paraId="265FA4DE" w14:textId="77777777" w:rsidR="006603CA" w:rsidRPr="00332849" w:rsidRDefault="006603CA" w:rsidP="006603CA">
            <w:pPr>
              <w:pStyle w:val="ListParagraph"/>
              <w:numPr>
                <w:ilvl w:val="0"/>
                <w:numId w:val="2"/>
              </w:numPr>
              <w:rPr>
                <w:rFonts w:ascii="Grammarsaurus" w:hAnsi="Grammarsaurus"/>
              </w:rPr>
            </w:pPr>
            <w:r w:rsidRPr="00332849">
              <w:rPr>
                <w:rFonts w:ascii="Grammarsaurus" w:hAnsi="Grammarsaurus"/>
              </w:rPr>
              <w:lastRenderedPageBreak/>
              <w:t>Discussions</w:t>
            </w:r>
          </w:p>
          <w:p w14:paraId="3E44939E" w14:textId="77777777" w:rsidR="006603CA" w:rsidRPr="00332849" w:rsidRDefault="006603CA" w:rsidP="006603CA">
            <w:pPr>
              <w:pStyle w:val="ListParagraph"/>
              <w:numPr>
                <w:ilvl w:val="0"/>
                <w:numId w:val="2"/>
              </w:numPr>
              <w:rPr>
                <w:rFonts w:ascii="Grammarsaurus" w:hAnsi="Grammarsaurus"/>
              </w:rPr>
            </w:pPr>
            <w:r w:rsidRPr="00332849">
              <w:rPr>
                <w:rFonts w:ascii="Grammarsaurus" w:hAnsi="Grammarsaurus"/>
              </w:rPr>
              <w:t>EYFS continuous provision</w:t>
            </w:r>
          </w:p>
          <w:p w14:paraId="67DFEC5D" w14:textId="77777777" w:rsidR="006603CA" w:rsidRPr="00332849" w:rsidRDefault="006603CA" w:rsidP="006603CA">
            <w:pPr>
              <w:pStyle w:val="ListParagraph"/>
              <w:numPr>
                <w:ilvl w:val="0"/>
                <w:numId w:val="2"/>
              </w:numPr>
              <w:rPr>
                <w:rFonts w:ascii="Grammarsaurus" w:hAnsi="Grammarsaurus"/>
              </w:rPr>
            </w:pPr>
            <w:r w:rsidRPr="00332849">
              <w:rPr>
                <w:rFonts w:ascii="Grammarsaurus" w:hAnsi="Grammarsaurus"/>
              </w:rPr>
              <w:t>Year 1 challenges.</w:t>
            </w:r>
          </w:p>
          <w:p w14:paraId="1744B980" w14:textId="147B8F11" w:rsidR="00314ED6" w:rsidRPr="00332849" w:rsidRDefault="006603CA" w:rsidP="006603CA">
            <w:pPr>
              <w:pStyle w:val="ListParagraph"/>
              <w:numPr>
                <w:ilvl w:val="0"/>
                <w:numId w:val="2"/>
              </w:numPr>
              <w:rPr>
                <w:rFonts w:ascii="Grammarsaurus" w:hAnsi="Grammarsaurus"/>
                <w:szCs w:val="18"/>
              </w:rPr>
            </w:pPr>
            <w:r w:rsidRPr="00332849">
              <w:rPr>
                <w:rFonts w:ascii="Grammarsaurus" w:hAnsi="Grammarsaurus"/>
              </w:rPr>
              <w:t>Role play</w:t>
            </w:r>
          </w:p>
        </w:tc>
      </w:tr>
    </w:tbl>
    <w:p w14:paraId="5D29D6DA" w14:textId="16C6B724" w:rsidR="00242C63" w:rsidRPr="00332849" w:rsidRDefault="00242C63" w:rsidP="00E3231A">
      <w:pPr>
        <w:rPr>
          <w:rFonts w:ascii="Grammarsaurus" w:hAnsi="Grammarsaurus"/>
          <w:sz w:val="18"/>
          <w:szCs w:val="18"/>
          <w:u w:val="single"/>
        </w:rPr>
      </w:pPr>
    </w:p>
    <w:tbl>
      <w:tblPr>
        <w:tblStyle w:val="TableGrid"/>
        <w:tblW w:w="15446" w:type="dxa"/>
        <w:tblLook w:val="04A0" w:firstRow="1" w:lastRow="0" w:firstColumn="1" w:lastColumn="0" w:noHBand="0" w:noVBand="1"/>
      </w:tblPr>
      <w:tblGrid>
        <w:gridCol w:w="562"/>
        <w:gridCol w:w="5717"/>
        <w:gridCol w:w="4583"/>
        <w:gridCol w:w="4584"/>
      </w:tblGrid>
      <w:tr w:rsidR="0031155A" w:rsidRPr="00332849" w14:paraId="6231BE2C" w14:textId="77777777" w:rsidTr="00BF638E">
        <w:tc>
          <w:tcPr>
            <w:tcW w:w="562" w:type="dxa"/>
            <w:vMerge w:val="restart"/>
            <w:shd w:val="clear" w:color="auto" w:fill="92D050"/>
            <w:textDirection w:val="btLr"/>
            <w:vAlign w:val="center"/>
          </w:tcPr>
          <w:p w14:paraId="24CC15ED" w14:textId="01C9FA18" w:rsidR="0031155A" w:rsidRPr="00332849" w:rsidRDefault="0031155A" w:rsidP="00BF638E">
            <w:pPr>
              <w:ind w:left="113" w:right="113"/>
              <w:jc w:val="center"/>
              <w:rPr>
                <w:rFonts w:ascii="Grammarsaurus" w:hAnsi="Grammarsaurus"/>
                <w:sz w:val="18"/>
                <w:szCs w:val="18"/>
                <w:u w:val="single"/>
              </w:rPr>
            </w:pPr>
            <w:r w:rsidRPr="00332849">
              <w:rPr>
                <w:rFonts w:ascii="Grammarsaurus" w:hAnsi="Grammarsaurus"/>
                <w:sz w:val="24"/>
                <w:szCs w:val="18"/>
                <w:u w:val="single"/>
              </w:rPr>
              <w:t>IMPACT</w:t>
            </w:r>
          </w:p>
        </w:tc>
        <w:tc>
          <w:tcPr>
            <w:tcW w:w="14884" w:type="dxa"/>
            <w:gridSpan w:val="3"/>
          </w:tcPr>
          <w:p w14:paraId="1B5B904E" w14:textId="77777777" w:rsidR="006603CA" w:rsidRPr="00332849" w:rsidRDefault="006603CA" w:rsidP="006603CA">
            <w:pPr>
              <w:rPr>
                <w:rFonts w:ascii="Grammarsaurus" w:hAnsi="Grammarsaurus" w:cstheme="minorHAnsi"/>
              </w:rPr>
            </w:pPr>
            <w:r w:rsidRPr="00332849">
              <w:rPr>
                <w:rFonts w:ascii="Grammarsaurus" w:hAnsi="Grammarsaurus" w:cstheme="minorHAnsi"/>
              </w:rPr>
              <w:t>Our effective teaching of PSHE will have a huge impact on our pupils in positive ways.  They will:</w:t>
            </w:r>
          </w:p>
          <w:p w14:paraId="22BBBD2F" w14:textId="77777777" w:rsidR="006603CA" w:rsidRPr="00332849" w:rsidRDefault="006603CA" w:rsidP="006603CA">
            <w:pPr>
              <w:pStyle w:val="ListParagraph"/>
              <w:numPr>
                <w:ilvl w:val="0"/>
                <w:numId w:val="1"/>
              </w:numPr>
              <w:rPr>
                <w:rFonts w:ascii="Grammarsaurus" w:hAnsi="Grammarsaurus"/>
              </w:rPr>
            </w:pPr>
            <w:r w:rsidRPr="00332849">
              <w:rPr>
                <w:rFonts w:ascii="Grammarsaurus" w:hAnsi="Grammarsaurus"/>
              </w:rPr>
              <w:t xml:space="preserve">develop positive and healthy relationships with their peers both now and in the future. </w:t>
            </w:r>
          </w:p>
          <w:p w14:paraId="17556B13" w14:textId="77777777" w:rsidR="006603CA" w:rsidRPr="00332849" w:rsidRDefault="006603CA" w:rsidP="006603CA">
            <w:pPr>
              <w:pStyle w:val="ListParagraph"/>
              <w:numPr>
                <w:ilvl w:val="0"/>
                <w:numId w:val="1"/>
              </w:numPr>
              <w:rPr>
                <w:rFonts w:ascii="Grammarsaurus" w:hAnsi="Grammarsaurus"/>
              </w:rPr>
            </w:pPr>
            <w:r w:rsidRPr="00332849">
              <w:rPr>
                <w:rFonts w:ascii="Grammarsaurus" w:hAnsi="Grammarsaurus"/>
              </w:rPr>
              <w:t xml:space="preserve">understand the physical aspects involved in Relationship and Sex Education at an age-appropriate level. </w:t>
            </w:r>
          </w:p>
          <w:p w14:paraId="42F977D1" w14:textId="77777777" w:rsidR="006603CA" w:rsidRPr="00332849" w:rsidRDefault="006603CA" w:rsidP="006603CA">
            <w:pPr>
              <w:pStyle w:val="ListParagraph"/>
              <w:numPr>
                <w:ilvl w:val="0"/>
                <w:numId w:val="1"/>
              </w:numPr>
              <w:rPr>
                <w:rFonts w:ascii="Grammarsaurus" w:hAnsi="Grammarsaurus"/>
              </w:rPr>
            </w:pPr>
            <w:r w:rsidRPr="00332849">
              <w:rPr>
                <w:rFonts w:ascii="Grammarsaurus" w:hAnsi="Grammarsaurus"/>
              </w:rPr>
              <w:t>have respect for themselves and others.</w:t>
            </w:r>
          </w:p>
          <w:p w14:paraId="77766470" w14:textId="77777777" w:rsidR="006603CA" w:rsidRPr="00332849" w:rsidRDefault="006603CA" w:rsidP="006603CA">
            <w:pPr>
              <w:pStyle w:val="ListParagraph"/>
              <w:numPr>
                <w:ilvl w:val="0"/>
                <w:numId w:val="1"/>
              </w:numPr>
              <w:rPr>
                <w:rFonts w:ascii="Grammarsaurus" w:hAnsi="Grammarsaurus"/>
              </w:rPr>
            </w:pPr>
            <w:r w:rsidRPr="00332849">
              <w:rPr>
                <w:rFonts w:ascii="Grammarsaurus" w:hAnsi="Grammarsaurus"/>
              </w:rPr>
              <w:t xml:space="preserve">value the effects of living in a diverse society. </w:t>
            </w:r>
          </w:p>
          <w:p w14:paraId="13F822E3" w14:textId="77777777" w:rsidR="006603CA" w:rsidRPr="00332849" w:rsidRDefault="006603CA" w:rsidP="006603CA">
            <w:pPr>
              <w:pStyle w:val="ListParagraph"/>
              <w:numPr>
                <w:ilvl w:val="0"/>
                <w:numId w:val="1"/>
              </w:numPr>
              <w:rPr>
                <w:rFonts w:ascii="Grammarsaurus" w:hAnsi="Grammarsaurus"/>
              </w:rPr>
            </w:pPr>
            <w:r w:rsidRPr="00332849">
              <w:rPr>
                <w:rFonts w:ascii="Grammarsaurus" w:hAnsi="Grammarsaurus"/>
              </w:rPr>
              <w:t xml:space="preserve">have positive body images. </w:t>
            </w:r>
          </w:p>
          <w:p w14:paraId="315F1E3B" w14:textId="77777777" w:rsidR="006603CA" w:rsidRPr="00332849" w:rsidRDefault="006603CA" w:rsidP="006603CA">
            <w:pPr>
              <w:pStyle w:val="ListParagraph"/>
              <w:numPr>
                <w:ilvl w:val="0"/>
                <w:numId w:val="1"/>
              </w:numPr>
              <w:rPr>
                <w:rFonts w:ascii="Grammarsaurus" w:hAnsi="Grammarsaurus"/>
              </w:rPr>
            </w:pPr>
            <w:r w:rsidRPr="00332849">
              <w:rPr>
                <w:rFonts w:ascii="Grammarsaurus" w:hAnsi="Grammarsaurus"/>
              </w:rPr>
              <w:t xml:space="preserve">understand a range of emotions and how to deal with them. </w:t>
            </w:r>
          </w:p>
          <w:p w14:paraId="29178704" w14:textId="77777777" w:rsidR="006603CA" w:rsidRPr="00332849" w:rsidRDefault="006603CA" w:rsidP="006603CA">
            <w:pPr>
              <w:pStyle w:val="ListParagraph"/>
              <w:numPr>
                <w:ilvl w:val="0"/>
                <w:numId w:val="1"/>
              </w:numPr>
              <w:rPr>
                <w:rFonts w:ascii="Grammarsaurus" w:hAnsi="Grammarsaurus"/>
              </w:rPr>
            </w:pPr>
            <w:r w:rsidRPr="00332849">
              <w:rPr>
                <w:rFonts w:ascii="Grammarsaurus" w:hAnsi="Grammarsaurus"/>
              </w:rPr>
              <w:t xml:space="preserve">recognise and apply the British Values of Democracy, Tolerance, Mutual respect, Rule of law and Liberty. </w:t>
            </w:r>
          </w:p>
          <w:p w14:paraId="4471F0DA" w14:textId="06A3662B" w:rsidR="0031155A" w:rsidRPr="00332849" w:rsidRDefault="006603CA" w:rsidP="006603CA">
            <w:pPr>
              <w:pStyle w:val="ListParagraph"/>
              <w:numPr>
                <w:ilvl w:val="0"/>
                <w:numId w:val="1"/>
              </w:numPr>
              <w:rPr>
                <w:rFonts w:ascii="Grammarsaurus" w:hAnsi="Grammarsaurus"/>
                <w:szCs w:val="18"/>
              </w:rPr>
            </w:pPr>
            <w:r w:rsidRPr="00332849">
              <w:rPr>
                <w:rFonts w:ascii="Grammarsaurus" w:hAnsi="Grammarsaurus"/>
              </w:rPr>
              <w:t>be confident in making decisions and understanding life skills that develop positive relationships within themselves and others.</w:t>
            </w:r>
          </w:p>
        </w:tc>
      </w:tr>
      <w:tr w:rsidR="0031155A" w:rsidRPr="00332849" w14:paraId="61B12968" w14:textId="77777777" w:rsidTr="00BF638E">
        <w:tc>
          <w:tcPr>
            <w:tcW w:w="562" w:type="dxa"/>
            <w:vMerge/>
            <w:shd w:val="clear" w:color="auto" w:fill="92D050"/>
          </w:tcPr>
          <w:p w14:paraId="167E9AE0" w14:textId="77777777" w:rsidR="0031155A" w:rsidRPr="00332849" w:rsidRDefault="0031155A" w:rsidP="00E3231A">
            <w:pPr>
              <w:rPr>
                <w:rFonts w:ascii="Grammarsaurus" w:hAnsi="Grammarsaurus"/>
                <w:sz w:val="18"/>
                <w:szCs w:val="18"/>
                <w:u w:val="single"/>
              </w:rPr>
            </w:pPr>
          </w:p>
        </w:tc>
        <w:tc>
          <w:tcPr>
            <w:tcW w:w="5717" w:type="dxa"/>
          </w:tcPr>
          <w:p w14:paraId="24654917" w14:textId="77777777" w:rsidR="0031155A" w:rsidRPr="00332849" w:rsidRDefault="0031155A" w:rsidP="0031155A">
            <w:pPr>
              <w:rPr>
                <w:rFonts w:ascii="Grammarsaurus" w:hAnsi="Grammarsaurus" w:cstheme="minorHAnsi"/>
                <w:b/>
                <w:bCs/>
                <w:szCs w:val="18"/>
                <w:u w:val="single"/>
              </w:rPr>
            </w:pPr>
            <w:r w:rsidRPr="00332849">
              <w:rPr>
                <w:rFonts w:ascii="Grammarsaurus" w:hAnsi="Grammarsaurus" w:cstheme="minorHAnsi"/>
                <w:b/>
                <w:bCs/>
                <w:szCs w:val="18"/>
                <w:u w:val="single"/>
              </w:rPr>
              <w:t>Pupil Voice</w:t>
            </w:r>
          </w:p>
          <w:p w14:paraId="3CF15637" w14:textId="77777777" w:rsidR="006603CA" w:rsidRPr="00332849" w:rsidRDefault="006603CA" w:rsidP="006603CA">
            <w:pPr>
              <w:rPr>
                <w:rFonts w:ascii="Grammarsaurus" w:hAnsi="Grammarsaurus"/>
              </w:rPr>
            </w:pPr>
            <w:r w:rsidRPr="00332849">
              <w:rPr>
                <w:rFonts w:ascii="Grammarsaurus" w:hAnsi="Grammarsaurus"/>
              </w:rPr>
              <w:t>Children across the school talk about the benefits of learning about themselves, others, and the world around them.</w:t>
            </w:r>
          </w:p>
          <w:p w14:paraId="2BBAF0B1" w14:textId="118554A0" w:rsidR="0031155A" w:rsidRPr="00332849" w:rsidRDefault="006603CA" w:rsidP="006603CA">
            <w:pPr>
              <w:rPr>
                <w:rFonts w:ascii="Grammarsaurus" w:hAnsi="Grammarsaurus" w:cstheme="minorHAnsi"/>
                <w:szCs w:val="18"/>
              </w:rPr>
            </w:pPr>
            <w:r w:rsidRPr="00332849">
              <w:rPr>
                <w:rFonts w:ascii="Grammarsaurus" w:hAnsi="Grammarsaurus"/>
              </w:rPr>
              <w:t>We see evidence of this in daily school-life and pupil conversations.</w:t>
            </w:r>
          </w:p>
        </w:tc>
        <w:tc>
          <w:tcPr>
            <w:tcW w:w="4583" w:type="dxa"/>
          </w:tcPr>
          <w:p w14:paraId="5982BD71" w14:textId="6A4404CF" w:rsidR="0031155A" w:rsidRPr="00332849" w:rsidRDefault="0031155A" w:rsidP="0031155A">
            <w:pPr>
              <w:rPr>
                <w:rFonts w:ascii="Grammarsaurus" w:hAnsi="Grammarsaurus" w:cstheme="minorHAnsi"/>
                <w:b/>
                <w:bCs/>
                <w:szCs w:val="18"/>
                <w:u w:val="single"/>
              </w:rPr>
            </w:pPr>
            <w:r w:rsidRPr="00332849">
              <w:rPr>
                <w:rFonts w:ascii="Grammarsaurus" w:hAnsi="Grammarsaurus" w:cstheme="minorHAnsi"/>
                <w:b/>
                <w:bCs/>
                <w:szCs w:val="18"/>
                <w:u w:val="single"/>
              </w:rPr>
              <w:t>Evidence in knowledge and skills</w:t>
            </w:r>
          </w:p>
          <w:p w14:paraId="0E0F64AA" w14:textId="77777777" w:rsidR="006603CA" w:rsidRPr="00332849" w:rsidRDefault="006603CA" w:rsidP="006603CA">
            <w:pPr>
              <w:rPr>
                <w:rFonts w:ascii="Grammarsaurus" w:hAnsi="Grammarsaurus"/>
              </w:rPr>
            </w:pPr>
            <w:r w:rsidRPr="00332849">
              <w:rPr>
                <w:rFonts w:ascii="Grammarsaurus" w:hAnsi="Grammarsaurus"/>
              </w:rPr>
              <w:t>Pupils know how and why it is important to learn about ourselves, others, and the world around us.</w:t>
            </w:r>
          </w:p>
          <w:p w14:paraId="7F9584C0" w14:textId="77777777" w:rsidR="006603CA" w:rsidRPr="00332849" w:rsidRDefault="006603CA" w:rsidP="006603CA">
            <w:pPr>
              <w:rPr>
                <w:rFonts w:ascii="Grammarsaurus" w:hAnsi="Grammarsaurus"/>
              </w:rPr>
            </w:pPr>
          </w:p>
          <w:p w14:paraId="2612C664" w14:textId="77777777" w:rsidR="006603CA" w:rsidRPr="00332849" w:rsidRDefault="006603CA" w:rsidP="006603CA">
            <w:pPr>
              <w:rPr>
                <w:rFonts w:ascii="Grammarsaurus" w:hAnsi="Grammarsaurus"/>
              </w:rPr>
            </w:pPr>
            <w:proofErr w:type="gramStart"/>
            <w:r w:rsidRPr="00332849">
              <w:rPr>
                <w:rFonts w:ascii="Grammarsaurus" w:hAnsi="Grammarsaurus"/>
              </w:rPr>
              <w:t>Pupils</w:t>
            </w:r>
            <w:proofErr w:type="gramEnd"/>
            <w:r w:rsidRPr="00332849">
              <w:rPr>
                <w:rFonts w:ascii="Grammarsaurus" w:hAnsi="Grammarsaurus"/>
              </w:rPr>
              <w:t xml:space="preserve"> use acquired vocabulary and social skills through their experiences. It may be that there is an increase in positive behaviour or a decrease in negative attitudes following experiences and learning.</w:t>
            </w:r>
          </w:p>
          <w:p w14:paraId="3951C1EC" w14:textId="77777777" w:rsidR="006603CA" w:rsidRPr="00332849" w:rsidRDefault="006603CA" w:rsidP="006603CA">
            <w:pPr>
              <w:rPr>
                <w:rFonts w:ascii="Grammarsaurus" w:hAnsi="Grammarsaurus"/>
              </w:rPr>
            </w:pPr>
          </w:p>
          <w:p w14:paraId="10893B2D" w14:textId="77777777" w:rsidR="006603CA" w:rsidRPr="00332849" w:rsidRDefault="006603CA" w:rsidP="006603CA">
            <w:pPr>
              <w:rPr>
                <w:rFonts w:ascii="Grammarsaurus" w:hAnsi="Grammarsaurus"/>
              </w:rPr>
            </w:pPr>
            <w:r w:rsidRPr="00332849">
              <w:rPr>
                <w:rFonts w:ascii="Grammarsaurus" w:hAnsi="Grammarsaurus"/>
              </w:rPr>
              <w:lastRenderedPageBreak/>
              <w:t xml:space="preserve">Our floor books and assessment opportunities allow us to check pupils understanding effectively and identify and correct misunderstanding which can be followed up within the next lesson. </w:t>
            </w:r>
          </w:p>
          <w:p w14:paraId="7BAFE8EA" w14:textId="77777777" w:rsidR="006603CA" w:rsidRPr="00332849" w:rsidRDefault="006603CA" w:rsidP="006603CA">
            <w:pPr>
              <w:rPr>
                <w:rFonts w:ascii="Grammarsaurus" w:hAnsi="Grammarsaurus"/>
                <w:sz w:val="18"/>
                <w:szCs w:val="18"/>
              </w:rPr>
            </w:pPr>
          </w:p>
          <w:p w14:paraId="371B4355" w14:textId="38DD554D" w:rsidR="00BF638E" w:rsidRPr="00332849" w:rsidRDefault="00BF638E" w:rsidP="0031155A">
            <w:pPr>
              <w:rPr>
                <w:rFonts w:ascii="Grammarsaurus" w:hAnsi="Grammarsaurus"/>
                <w:szCs w:val="18"/>
              </w:rPr>
            </w:pPr>
          </w:p>
        </w:tc>
        <w:tc>
          <w:tcPr>
            <w:tcW w:w="4584" w:type="dxa"/>
          </w:tcPr>
          <w:p w14:paraId="1A347D62" w14:textId="77777777" w:rsidR="0031155A" w:rsidRPr="00332849" w:rsidRDefault="0031155A" w:rsidP="0031155A">
            <w:pPr>
              <w:rPr>
                <w:rFonts w:ascii="Grammarsaurus" w:hAnsi="Grammarsaurus" w:cstheme="minorHAnsi"/>
                <w:b/>
                <w:bCs/>
                <w:szCs w:val="18"/>
                <w:u w:val="single"/>
              </w:rPr>
            </w:pPr>
            <w:r w:rsidRPr="00332849">
              <w:rPr>
                <w:rFonts w:ascii="Grammarsaurus" w:hAnsi="Grammarsaurus" w:cstheme="minorHAnsi"/>
                <w:b/>
                <w:bCs/>
                <w:szCs w:val="18"/>
                <w:u w:val="single"/>
              </w:rPr>
              <w:lastRenderedPageBreak/>
              <w:t xml:space="preserve">Breadth and depth </w:t>
            </w:r>
          </w:p>
          <w:p w14:paraId="2E0985E2" w14:textId="77777777" w:rsidR="006603CA" w:rsidRPr="00332849" w:rsidRDefault="006603CA" w:rsidP="006603CA">
            <w:pPr>
              <w:rPr>
                <w:rFonts w:ascii="Grammarsaurus" w:hAnsi="Grammarsaurus"/>
              </w:rPr>
            </w:pPr>
            <w:r w:rsidRPr="00332849">
              <w:rPr>
                <w:rFonts w:ascii="Grammarsaurus" w:hAnsi="Grammarsaurus"/>
              </w:rPr>
              <w:t>Knowledge and key vocabulary are embedded.  It supports the children’s long-term memory to ensure they can apply them fluently within different context.</w:t>
            </w:r>
          </w:p>
          <w:p w14:paraId="120840F8" w14:textId="37BE4A48" w:rsidR="00C55B7A" w:rsidRPr="00332849" w:rsidRDefault="00C55B7A" w:rsidP="0031155A">
            <w:pPr>
              <w:rPr>
                <w:rFonts w:ascii="Grammarsaurus" w:hAnsi="Grammarsaurus" w:cstheme="minorHAnsi"/>
                <w:b/>
                <w:bCs/>
                <w:szCs w:val="18"/>
                <w:u w:val="single"/>
              </w:rPr>
            </w:pPr>
          </w:p>
        </w:tc>
      </w:tr>
    </w:tbl>
    <w:p w14:paraId="7ACADAED" w14:textId="77777777" w:rsidR="0031155A" w:rsidRPr="00332849" w:rsidRDefault="0031155A" w:rsidP="00E3231A">
      <w:pPr>
        <w:rPr>
          <w:rFonts w:ascii="Grammarsaurus" w:hAnsi="Grammarsaurus"/>
          <w:sz w:val="18"/>
          <w:szCs w:val="18"/>
          <w:u w:val="single"/>
        </w:rPr>
      </w:pPr>
    </w:p>
    <w:sectPr w:rsidR="0031155A" w:rsidRPr="00332849" w:rsidSect="00BF638E">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0AE6E" w14:textId="77777777" w:rsidR="007E31A5" w:rsidRDefault="007E31A5" w:rsidP="00BF638E">
      <w:pPr>
        <w:spacing w:after="0" w:line="240" w:lineRule="auto"/>
      </w:pPr>
      <w:r>
        <w:separator/>
      </w:r>
    </w:p>
  </w:endnote>
  <w:endnote w:type="continuationSeparator" w:id="0">
    <w:p w14:paraId="1AF2C9CF" w14:textId="77777777" w:rsidR="007E31A5" w:rsidRDefault="007E31A5" w:rsidP="00BF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Grammarsaurus">
    <w:panose1 w:val="00000000000000000000"/>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65E1" w14:textId="77777777" w:rsidR="007E31A5" w:rsidRDefault="007E31A5" w:rsidP="00BF638E">
      <w:pPr>
        <w:spacing w:after="0" w:line="240" w:lineRule="auto"/>
      </w:pPr>
      <w:r>
        <w:separator/>
      </w:r>
    </w:p>
  </w:footnote>
  <w:footnote w:type="continuationSeparator" w:id="0">
    <w:p w14:paraId="4E2D1FC6" w14:textId="77777777" w:rsidR="007E31A5" w:rsidRDefault="007E31A5" w:rsidP="00BF6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B460" w14:textId="7D8815AE" w:rsidR="00BF638E" w:rsidRPr="00332849" w:rsidRDefault="00BF638E" w:rsidP="00BF638E">
    <w:pPr>
      <w:pStyle w:val="Header"/>
      <w:jc w:val="center"/>
      <w:rPr>
        <w:rFonts w:ascii="Grammarsaurus" w:hAnsi="Grammarsaurus"/>
        <w:sz w:val="28"/>
        <w:szCs w:val="20"/>
        <w:u w:val="single"/>
      </w:rPr>
    </w:pPr>
    <w:r w:rsidRPr="00332849">
      <w:rPr>
        <w:rFonts w:ascii="Grammarsaurus" w:hAnsi="Grammarsaurus"/>
        <w:sz w:val="28"/>
        <w:szCs w:val="20"/>
        <w:u w:val="single"/>
      </w:rPr>
      <w:t>Curriculum statement for the teaching and learning of PHSE, RSE &amp; SMSC</w:t>
    </w:r>
  </w:p>
  <w:p w14:paraId="68B4B755" w14:textId="77777777" w:rsidR="00BF638E" w:rsidRPr="00332849" w:rsidRDefault="00BF638E" w:rsidP="00BF638E">
    <w:pPr>
      <w:pStyle w:val="Header"/>
      <w:jc w:val="center"/>
      <w:rPr>
        <w:rFonts w:ascii="Grammarsaurus" w:hAnsi="Grammarsaurus"/>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366"/>
    <w:multiLevelType w:val="hybridMultilevel"/>
    <w:tmpl w:val="B78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AF023B"/>
    <w:multiLevelType w:val="hybridMultilevel"/>
    <w:tmpl w:val="79983AE4"/>
    <w:lvl w:ilvl="0" w:tplc="CB2E213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1A"/>
    <w:rsid w:val="001950C7"/>
    <w:rsid w:val="00242C63"/>
    <w:rsid w:val="0031155A"/>
    <w:rsid w:val="00314ED6"/>
    <w:rsid w:val="00332849"/>
    <w:rsid w:val="00455404"/>
    <w:rsid w:val="006603CA"/>
    <w:rsid w:val="007E31A5"/>
    <w:rsid w:val="00873D9F"/>
    <w:rsid w:val="00973FE3"/>
    <w:rsid w:val="00A57853"/>
    <w:rsid w:val="00B648F3"/>
    <w:rsid w:val="00BF638E"/>
    <w:rsid w:val="00C55B7A"/>
    <w:rsid w:val="00C76A52"/>
    <w:rsid w:val="00CF1054"/>
    <w:rsid w:val="00D5424F"/>
    <w:rsid w:val="00E3231A"/>
    <w:rsid w:val="00EC5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1B1"/>
  <w15:chartTrackingRefBased/>
  <w15:docId w15:val="{8A036BD0-5C79-4730-BF2A-F9C10C74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155A"/>
    <w:pPr>
      <w:ind w:left="720"/>
      <w:contextualSpacing/>
    </w:pPr>
  </w:style>
  <w:style w:type="paragraph" w:styleId="Header">
    <w:name w:val="header"/>
    <w:basedOn w:val="Normal"/>
    <w:link w:val="HeaderChar"/>
    <w:uiPriority w:val="99"/>
    <w:unhideWhenUsed/>
    <w:rsid w:val="00BF6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38E"/>
  </w:style>
  <w:style w:type="paragraph" w:styleId="Footer">
    <w:name w:val="footer"/>
    <w:basedOn w:val="Normal"/>
    <w:link w:val="FooterChar"/>
    <w:uiPriority w:val="99"/>
    <w:unhideWhenUsed/>
    <w:rsid w:val="00BF6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dickson</dc:creator>
  <cp:keywords/>
  <dc:description/>
  <cp:lastModifiedBy>Sarah Boulton</cp:lastModifiedBy>
  <cp:revision>3</cp:revision>
  <dcterms:created xsi:type="dcterms:W3CDTF">2023-02-02T16:19:00Z</dcterms:created>
  <dcterms:modified xsi:type="dcterms:W3CDTF">2026-07-08T07:12:00Z</dcterms:modified>
</cp:coreProperties>
</file>